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BC51" w14:textId="77777777" w:rsidR="00E834C1" w:rsidRPr="0059672F" w:rsidRDefault="00E834C1" w:rsidP="00E834C1">
      <w:pPr>
        <w:jc w:val="center"/>
        <w:rPr>
          <w:rFonts w:ascii="Calibri Light" w:eastAsia="Calibri" w:hAnsi="Calibri Light" w:cs="Calibri Light"/>
          <w:color w:val="595959" w:themeColor="text1" w:themeTint="A6"/>
          <w:sz w:val="24"/>
          <w:szCs w:val="24"/>
          <w:lang w:val="en-CA"/>
        </w:rPr>
      </w:pPr>
      <w:bookmarkStart w:id="0" w:name="_Hlk57285409"/>
      <w:r w:rsidRPr="00C7712F">
        <w:rPr>
          <w:rFonts w:ascii="Calibri" w:hAnsi="Calibri" w:cs="Calibri"/>
          <w:b/>
          <w:bCs/>
          <w:color w:val="595959" w:themeColor="text1" w:themeTint="A6"/>
          <w:sz w:val="28"/>
          <w:szCs w:val="28"/>
          <w:lang w:val="en-GB"/>
        </w:rPr>
        <w:t>Sharing Worldviews:</w:t>
      </w:r>
      <w:bookmarkEnd w:id="0"/>
    </w:p>
    <w:p w14:paraId="7A021F27" w14:textId="77777777" w:rsidR="00E834C1" w:rsidRPr="00C7712F" w:rsidRDefault="00E834C1" w:rsidP="00E834C1">
      <w:pPr>
        <w:pStyle w:val="StandardWeb"/>
        <w:spacing w:before="0" w:beforeAutospacing="0" w:after="0" w:afterAutospacing="0"/>
        <w:jc w:val="center"/>
        <w:rPr>
          <w:color w:val="595959" w:themeColor="text1" w:themeTint="A6"/>
          <w:sz w:val="22"/>
          <w:szCs w:val="22"/>
          <w:lang w:val="en-GB"/>
        </w:rPr>
      </w:pPr>
      <w:bookmarkStart w:id="1" w:name="_Hlk93301333"/>
      <w:r w:rsidRPr="00C7712F">
        <w:rPr>
          <w:rFonts w:ascii="Calibri" w:hAnsi="Calibri" w:cs="Calibri"/>
          <w:b/>
          <w:bCs/>
          <w:color w:val="595959" w:themeColor="text1" w:themeTint="A6"/>
          <w:sz w:val="28"/>
          <w:szCs w:val="28"/>
          <w:lang w:val="en-GB"/>
        </w:rPr>
        <w:t>Learning in Encounter for Common Values in Diversity</w:t>
      </w:r>
      <w:bookmarkEnd w:id="1"/>
    </w:p>
    <w:p w14:paraId="3E72100E"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38DED0B6" w14:textId="77777777" w:rsidR="00E834C1" w:rsidRPr="00C7712F" w:rsidRDefault="00E834C1" w:rsidP="00E834C1">
      <w:pPr>
        <w:pStyle w:val="StandardWeb"/>
        <w:spacing w:before="0" w:beforeAutospacing="0" w:after="0" w:afterAutospacing="0"/>
        <w:jc w:val="center"/>
        <w:rPr>
          <w:color w:val="404040" w:themeColor="text1" w:themeTint="BF"/>
          <w:lang w:val="en-GB"/>
        </w:rPr>
      </w:pPr>
      <w:r w:rsidRPr="00C7712F">
        <w:rPr>
          <w:color w:val="404040" w:themeColor="text1" w:themeTint="BF"/>
          <w:lang w:val="en-GB"/>
        </w:rPr>
        <w:t> </w:t>
      </w:r>
    </w:p>
    <w:p w14:paraId="56F9B7F9" w14:textId="77777777" w:rsidR="00E834C1" w:rsidRPr="00C7712F" w:rsidRDefault="00E834C1" w:rsidP="00E834C1">
      <w:pPr>
        <w:pStyle w:val="StandardWeb"/>
        <w:spacing w:before="0" w:beforeAutospacing="0" w:after="0" w:afterAutospacing="0"/>
        <w:jc w:val="center"/>
        <w:rPr>
          <w:color w:val="262626" w:themeColor="text1" w:themeTint="D9"/>
          <w:lang w:val="en-GB"/>
        </w:rPr>
      </w:pPr>
      <w:r w:rsidRPr="00C7712F">
        <w:rPr>
          <w:rFonts w:ascii="Calibri" w:hAnsi="Calibri" w:cs="Calibri"/>
          <w:b/>
          <w:bCs/>
          <w:color w:val="262626" w:themeColor="text1" w:themeTint="D9"/>
          <w:sz w:val="32"/>
          <w:szCs w:val="32"/>
          <w:lang w:val="en-GB"/>
        </w:rPr>
        <w:t>Confirmation of Attendance</w:t>
      </w:r>
    </w:p>
    <w:p w14:paraId="4513ADD7"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1F00D78A"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7E599914" w14:textId="77777777" w:rsidR="00E834C1" w:rsidRPr="00C7712F" w:rsidRDefault="00E834C1" w:rsidP="00E834C1">
      <w:pPr>
        <w:pStyle w:val="StandardWeb"/>
        <w:spacing w:before="0" w:beforeAutospacing="0" w:after="0" w:afterAutospacing="0"/>
        <w:jc w:val="center"/>
        <w:rPr>
          <w:sz w:val="28"/>
          <w:szCs w:val="28"/>
          <w:lang w:val="en-GB"/>
        </w:rPr>
      </w:pPr>
      <w:r w:rsidRPr="00C7712F">
        <w:rPr>
          <w:rFonts w:ascii="Calibri" w:hAnsi="Calibri" w:cs="Calibri"/>
          <w:color w:val="000000"/>
          <w:sz w:val="28"/>
          <w:szCs w:val="28"/>
          <w:lang w:val="en-GB"/>
        </w:rPr>
        <w:t>Herewith we confirm that</w:t>
      </w:r>
    </w:p>
    <w:p w14:paraId="4E528D33"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52F67221" w14:textId="53854A0F" w:rsidR="00E834C1" w:rsidRPr="00C7712F" w:rsidRDefault="00E834C1" w:rsidP="00E834C1">
      <w:pPr>
        <w:jc w:val="center"/>
        <w:rPr>
          <w:rFonts w:ascii="Arial" w:hAnsi="Arial"/>
          <w:b/>
          <w:bCs/>
          <w:sz w:val="28"/>
          <w:szCs w:val="28"/>
          <w:lang w:val="en-GB"/>
        </w:rPr>
      </w:pPr>
      <w:r w:rsidRPr="00C7712F">
        <w:rPr>
          <w:rFonts w:ascii="Arial" w:hAnsi="Arial"/>
          <w:b/>
          <w:bCs/>
          <w:sz w:val="28"/>
          <w:szCs w:val="28"/>
          <w:lang w:val="en-GB"/>
        </w:rPr>
        <w:t>NAME</w:t>
      </w:r>
    </w:p>
    <w:p w14:paraId="73FD8A6B" w14:textId="77777777" w:rsidR="00C7712F" w:rsidRDefault="00E834C1" w:rsidP="00E834C1">
      <w:pPr>
        <w:spacing w:after="200" w:line="276" w:lineRule="auto"/>
        <w:jc w:val="center"/>
        <w:rPr>
          <w:rFonts w:ascii="Arial" w:hAnsi="Arial"/>
          <w:sz w:val="24"/>
          <w:szCs w:val="24"/>
          <w:lang w:val="en-GB"/>
        </w:rPr>
      </w:pPr>
      <w:r w:rsidRPr="00C7712F">
        <w:rPr>
          <w:rFonts w:ascii="Arial" w:hAnsi="Arial"/>
          <w:sz w:val="24"/>
          <w:szCs w:val="24"/>
          <w:lang w:val="en-GB"/>
        </w:rPr>
        <w:t>has attended the digital, transnational</w:t>
      </w:r>
      <w:r w:rsidR="00C7712F">
        <w:rPr>
          <w:rFonts w:ascii="Arial" w:hAnsi="Arial"/>
          <w:sz w:val="24"/>
          <w:szCs w:val="24"/>
          <w:lang w:val="en-GB"/>
        </w:rPr>
        <w:t>,</w:t>
      </w:r>
      <w:r w:rsidRPr="00C7712F">
        <w:rPr>
          <w:rFonts w:ascii="Arial" w:hAnsi="Arial"/>
          <w:sz w:val="24"/>
          <w:szCs w:val="24"/>
          <w:lang w:val="en-GB"/>
        </w:rPr>
        <w:t xml:space="preserve"> and interdisciplinary encounter day on </w:t>
      </w:r>
    </w:p>
    <w:p w14:paraId="7D52520E" w14:textId="17640AC3" w:rsidR="00E834C1" w:rsidRPr="00C7712F" w:rsidRDefault="00E834C1" w:rsidP="00E834C1">
      <w:pPr>
        <w:spacing w:after="200" w:line="276" w:lineRule="auto"/>
        <w:jc w:val="center"/>
        <w:rPr>
          <w:rFonts w:ascii="Arial" w:hAnsi="Arial"/>
          <w:sz w:val="24"/>
          <w:szCs w:val="24"/>
          <w:lang w:val="en-GB"/>
        </w:rPr>
      </w:pPr>
      <w:r w:rsidRPr="00C7712F">
        <w:rPr>
          <w:rFonts w:ascii="Arial" w:hAnsi="Arial"/>
          <w:b/>
          <w:bCs/>
          <w:i/>
          <w:iCs/>
          <w:sz w:val="24"/>
          <w:szCs w:val="24"/>
          <w:lang w:val="en-GB"/>
        </w:rPr>
        <w:t>DATE</w:t>
      </w:r>
    </w:p>
    <w:p w14:paraId="5A22D247" w14:textId="4E4D8142" w:rsidR="00E834C1" w:rsidRPr="00C7712F" w:rsidRDefault="00E834C1" w:rsidP="00E834C1">
      <w:pPr>
        <w:spacing w:after="200" w:line="276" w:lineRule="auto"/>
        <w:jc w:val="center"/>
        <w:rPr>
          <w:rFonts w:ascii="Arial" w:hAnsi="Arial"/>
          <w:sz w:val="24"/>
          <w:szCs w:val="24"/>
          <w:lang w:val="en-GB"/>
        </w:rPr>
      </w:pPr>
      <w:r w:rsidRPr="00C7712F">
        <w:rPr>
          <w:rFonts w:ascii="Arial" w:hAnsi="Arial"/>
          <w:sz w:val="24"/>
          <w:szCs w:val="24"/>
          <w:lang w:val="en-GB"/>
        </w:rPr>
        <w:t>and participated actively as FUNCTION on the topic “</w:t>
      </w:r>
      <w:proofErr w:type="gramStart"/>
      <w:r w:rsidRPr="00C7712F">
        <w:rPr>
          <w:rFonts w:ascii="Arial" w:hAnsi="Arial"/>
          <w:sz w:val="24"/>
          <w:szCs w:val="24"/>
          <w:lang w:val="en-GB"/>
        </w:rPr>
        <w:t>TOPIC“</w:t>
      </w:r>
      <w:proofErr w:type="gramEnd"/>
    </w:p>
    <w:p w14:paraId="04E9DCEA" w14:textId="77777777" w:rsidR="00E834C1" w:rsidRPr="00C7712F" w:rsidRDefault="00E834C1" w:rsidP="00E834C1">
      <w:pPr>
        <w:pStyle w:val="StandardWeb"/>
        <w:spacing w:before="0" w:beforeAutospacing="0" w:after="0" w:afterAutospacing="0"/>
        <w:jc w:val="center"/>
        <w:rPr>
          <w:lang w:val="en-GB"/>
        </w:rPr>
      </w:pPr>
    </w:p>
    <w:p w14:paraId="1ACCBECC"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3BC05E05" w14:textId="77777777" w:rsidR="00E834C1" w:rsidRPr="00C7712F" w:rsidRDefault="00E834C1" w:rsidP="00E834C1">
      <w:pPr>
        <w:pStyle w:val="StandardWeb"/>
        <w:spacing w:before="0" w:beforeAutospacing="0" w:after="0" w:afterAutospacing="0"/>
        <w:rPr>
          <w:lang w:val="en-GB"/>
        </w:rPr>
      </w:pPr>
      <w:r w:rsidRPr="00C7712F">
        <w:rPr>
          <w:rFonts w:ascii="Calibri" w:hAnsi="Calibri" w:cs="Calibri"/>
          <w:color w:val="000000"/>
          <w:lang w:val="en-GB"/>
        </w:rPr>
        <w:t xml:space="preserve">within the framework of the Erasmus+ project </w:t>
      </w:r>
      <w:r w:rsidRPr="00C7712F">
        <w:rPr>
          <w:rFonts w:ascii="Calibri" w:hAnsi="Calibri" w:cs="Calibri"/>
          <w:i/>
          <w:iCs/>
          <w:color w:val="000000"/>
          <w:lang w:val="en-GB"/>
        </w:rPr>
        <w:t>Sharing Worldviews: Learning in Encounter for Common Values in Diversity</w:t>
      </w:r>
      <w:r w:rsidRPr="00C7712F">
        <w:rPr>
          <w:rFonts w:ascii="Calibri" w:hAnsi="Calibri" w:cs="Calibri"/>
          <w:color w:val="000000"/>
          <w:lang w:val="en-GB"/>
        </w:rPr>
        <w:t>. </w:t>
      </w:r>
    </w:p>
    <w:p w14:paraId="5DE3AB59"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023164C1" w14:textId="4A1DC709" w:rsidR="00E834C1" w:rsidRPr="00C7712F" w:rsidRDefault="00E834C1" w:rsidP="00E834C1">
      <w:pPr>
        <w:pStyle w:val="StandardWeb"/>
        <w:spacing w:before="0" w:beforeAutospacing="0" w:after="0" w:afterAutospacing="0"/>
        <w:ind w:right="248"/>
        <w:rPr>
          <w:lang w:val="en-GB"/>
        </w:rPr>
      </w:pPr>
      <w:r w:rsidRPr="00C7712F">
        <w:rPr>
          <w:rFonts w:ascii="Calibri" w:hAnsi="Calibri" w:cs="Calibri"/>
          <w:color w:val="000000"/>
          <w:lang w:val="en-GB"/>
        </w:rPr>
        <w:t>The project “Sharing Worldviews” is a cooperation partnership within the framework of the Erasmus+ programme of the European Commission</w:t>
      </w:r>
      <w:r w:rsidR="00B90019">
        <w:rPr>
          <w:rFonts w:ascii="Calibri" w:hAnsi="Calibri" w:cs="Calibri"/>
          <w:color w:val="000000"/>
          <w:lang w:val="en-GB"/>
        </w:rPr>
        <w:t xml:space="preserve"> from November 2021 until February 2024</w:t>
      </w:r>
      <w:r w:rsidRPr="00C7712F">
        <w:rPr>
          <w:rFonts w:ascii="Calibri" w:hAnsi="Calibri" w:cs="Calibri"/>
          <w:color w:val="000000"/>
          <w:lang w:val="en-GB"/>
        </w:rPr>
        <w:t xml:space="preserve">. The project is implemented under the lead of the University of Education Heidelberg, Germany, and consists of a partnership of eight European higher education institutions and four schools from Turkey, Greece, Austria and Germany.  The aim of the project is to guide teacher training and schools towards appreciative encounters between people of different worldviews - and thus towards competencies that are fundamental for peaceful coexistence in religiously and ideologically heterogeneous societies.  </w:t>
      </w:r>
      <w:bookmarkStart w:id="2" w:name="_GoBack"/>
      <w:bookmarkEnd w:id="2"/>
    </w:p>
    <w:p w14:paraId="3BF2F769" w14:textId="0A4AB260" w:rsidR="00E834C1" w:rsidRPr="00C7712F" w:rsidRDefault="00E834C1" w:rsidP="00E834C1">
      <w:pPr>
        <w:pStyle w:val="StandardWeb"/>
        <w:spacing w:before="0" w:beforeAutospacing="0" w:after="0" w:afterAutospacing="0"/>
        <w:ind w:right="248"/>
        <w:rPr>
          <w:lang w:val="en-GB"/>
        </w:rPr>
      </w:pPr>
      <w:r w:rsidRPr="00C7712F">
        <w:rPr>
          <w:lang w:val="en-GB"/>
        </w:rPr>
        <w:t> </w:t>
      </w:r>
    </w:p>
    <w:p w14:paraId="6EA9C119" w14:textId="0161CD14" w:rsidR="00EB7290" w:rsidRPr="00C7712F" w:rsidRDefault="00EB7290" w:rsidP="00E834C1">
      <w:pPr>
        <w:pStyle w:val="StandardWeb"/>
        <w:spacing w:before="0" w:beforeAutospacing="0" w:after="0" w:afterAutospacing="0"/>
        <w:ind w:right="248"/>
        <w:rPr>
          <w:lang w:val="en-GB"/>
        </w:rPr>
      </w:pPr>
    </w:p>
    <w:p w14:paraId="20052872" w14:textId="77777777" w:rsidR="00EB7290" w:rsidRPr="00C7712F" w:rsidRDefault="00EB7290" w:rsidP="00E834C1">
      <w:pPr>
        <w:pStyle w:val="StandardWeb"/>
        <w:spacing w:before="0" w:beforeAutospacing="0" w:after="0" w:afterAutospacing="0"/>
        <w:ind w:right="248"/>
        <w:rPr>
          <w:lang w:val="en-GB"/>
        </w:rPr>
      </w:pPr>
    </w:p>
    <w:p w14:paraId="730A52EE" w14:textId="779061AD" w:rsidR="00E834C1" w:rsidRDefault="00EB7290" w:rsidP="00E834C1">
      <w:pPr>
        <w:pStyle w:val="StandardWeb"/>
        <w:spacing w:before="0" w:beforeAutospacing="0" w:after="0" w:afterAutospacing="0"/>
        <w:ind w:right="248"/>
      </w:pPr>
      <w:r>
        <w:rPr>
          <w:rFonts w:ascii="Calibri" w:hAnsi="Calibri" w:cs="Calibri"/>
          <w:color w:val="000000"/>
        </w:rPr>
        <w:t>Place</w:t>
      </w:r>
      <w:r w:rsidR="00E834C1">
        <w:rPr>
          <w:rFonts w:ascii="Calibri" w:hAnsi="Calibri" w:cs="Calibri"/>
          <w:color w:val="000000"/>
        </w:rPr>
        <w:t xml:space="preserve">, </w:t>
      </w:r>
      <w:r>
        <w:rPr>
          <w:rFonts w:ascii="Calibri" w:hAnsi="Calibri" w:cs="Calibri"/>
          <w:color w:val="000000"/>
        </w:rPr>
        <w:t>Date</w:t>
      </w:r>
    </w:p>
    <w:p w14:paraId="6E1C78DB" w14:textId="77777777" w:rsidR="00E834C1" w:rsidRDefault="00E834C1" w:rsidP="00E834C1">
      <w:pPr>
        <w:pStyle w:val="StandardWeb"/>
        <w:spacing w:before="0" w:beforeAutospacing="0" w:after="0" w:afterAutospacing="0"/>
        <w:ind w:right="248"/>
      </w:pPr>
      <w:r>
        <w:t> </w:t>
      </w:r>
    </w:p>
    <w:p w14:paraId="55556843" w14:textId="7900184A" w:rsidR="00E834C1" w:rsidRDefault="00E834C1" w:rsidP="00E834C1">
      <w:pPr>
        <w:pStyle w:val="StandardWeb"/>
        <w:spacing w:before="0" w:beforeAutospacing="0" w:after="0" w:afterAutospacing="0"/>
        <w:ind w:right="248"/>
      </w:pPr>
      <w:r>
        <w:rPr>
          <w:rFonts w:ascii="Calibri" w:hAnsi="Calibri" w:cs="Calibri"/>
          <w:color w:val="000000"/>
        </w:rPr>
        <w:tab/>
      </w:r>
      <w:r>
        <w:rPr>
          <w:rFonts w:ascii="Calibri" w:hAnsi="Calibri" w:cs="Calibri"/>
          <w:color w:val="000000"/>
        </w:rPr>
        <w:tab/>
      </w:r>
    </w:p>
    <w:p w14:paraId="2BEDF850" w14:textId="0D5903D4" w:rsidR="00947092" w:rsidRDefault="00EB7290" w:rsidP="00927FDC">
      <w:pPr>
        <w:tabs>
          <w:tab w:val="left" w:pos="7200"/>
          <w:tab w:val="right" w:pos="8504"/>
        </w:tabs>
      </w:pPr>
      <w:r>
        <w:t>____________________________________</w:t>
      </w:r>
    </w:p>
    <w:p w14:paraId="2AF49C15" w14:textId="76FAB04F" w:rsidR="00EB7290" w:rsidRDefault="00EB7290" w:rsidP="00927FDC">
      <w:pPr>
        <w:tabs>
          <w:tab w:val="left" w:pos="7200"/>
          <w:tab w:val="right" w:pos="8504"/>
        </w:tabs>
      </w:pPr>
      <w:proofErr w:type="spellStart"/>
      <w:r>
        <w:t>Signature</w:t>
      </w:r>
      <w:proofErr w:type="spellEnd"/>
    </w:p>
    <w:p w14:paraId="7FC26C27" w14:textId="39DE434E" w:rsidR="005F22B1" w:rsidRPr="005F22B1" w:rsidRDefault="005F22B1" w:rsidP="00927FDC">
      <w:pPr>
        <w:tabs>
          <w:tab w:val="left" w:pos="7200"/>
          <w:tab w:val="right" w:pos="8504"/>
        </w:tabs>
      </w:pPr>
    </w:p>
    <w:sectPr w:rsidR="005F22B1" w:rsidRPr="005F22B1" w:rsidSect="00947092">
      <w:headerReference w:type="default" r:id="rId10"/>
      <w:footerReference w:type="default" r:id="rId11"/>
      <w:pgSz w:w="11906" w:h="16838"/>
      <w:pgMar w:top="1417" w:right="1417" w:bottom="1134" w:left="1417"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3796" w14:textId="77777777" w:rsidR="001E43F3" w:rsidRDefault="001E43F3" w:rsidP="009B62FA">
      <w:pPr>
        <w:spacing w:after="0" w:line="240" w:lineRule="auto"/>
      </w:pPr>
      <w:r>
        <w:separator/>
      </w:r>
    </w:p>
  </w:endnote>
  <w:endnote w:type="continuationSeparator" w:id="0">
    <w:p w14:paraId="59E1DF18" w14:textId="77777777" w:rsidR="001E43F3" w:rsidRDefault="001E43F3" w:rsidP="009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A2B7" w14:textId="16B4DDC3" w:rsidR="00A83DBE" w:rsidRDefault="00C7712F" w:rsidP="00A12FD9">
    <w:pPr>
      <w:pStyle w:val="Fuzeile"/>
      <w:ind w:left="-567"/>
      <w:jc w:val="center"/>
      <w:rPr>
        <w:sz w:val="32"/>
      </w:rPr>
    </w:pPr>
    <w:r w:rsidRPr="00635433">
      <w:rPr>
        <w:rFonts w:eastAsiaTheme="minorEastAsia"/>
        <w:noProof/>
        <w:lang w:eastAsia="de-DE"/>
      </w:rPr>
      <mc:AlternateContent>
        <mc:Choice Requires="wps">
          <w:drawing>
            <wp:anchor distT="45720" distB="45720" distL="114300" distR="114300" simplePos="0" relativeHeight="251676672" behindDoc="1" locked="0" layoutInCell="1" allowOverlap="1" wp14:anchorId="5D00EF6F" wp14:editId="702A3A3C">
              <wp:simplePos x="0" y="0"/>
              <wp:positionH relativeFrom="margin">
                <wp:posOffset>372110</wp:posOffset>
              </wp:positionH>
              <wp:positionV relativeFrom="paragraph">
                <wp:posOffset>252730</wp:posOffset>
              </wp:positionV>
              <wp:extent cx="3991555" cy="834887"/>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5" cy="8348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504037" w14:textId="176F9C88" w:rsidR="00C7712F" w:rsidRPr="00E77895" w:rsidRDefault="00C7712F" w:rsidP="00C7712F">
                          <w:pPr>
                            <w:pStyle w:val="docdata"/>
                            <w:spacing w:before="0" w:beforeAutospacing="0" w:after="160" w:afterAutospacing="0"/>
                            <w:rPr>
                              <w:rFonts w:ascii="Calibri" w:hAnsi="Calibri" w:cs="Calibri"/>
                              <w:color w:val="000000"/>
                              <w:sz w:val="18"/>
                              <w:szCs w:val="18"/>
                              <w:lang w:val="en-GB"/>
                            </w:rPr>
                          </w:pPr>
                          <w:r w:rsidRPr="00D04C9E">
                            <w:rPr>
                              <w:rFonts w:ascii="Calibri" w:hAnsi="Calibri" w:cs="Calibri"/>
                              <w:color w:val="000000"/>
                              <w:sz w:val="18"/>
                              <w:szCs w:val="18"/>
                              <w:lang w:val="en-GB"/>
                            </w:rPr>
                            <w:t>[</w:t>
                          </w:r>
                          <w:r>
                            <w:rPr>
                              <w:rFonts w:ascii="Calibri" w:hAnsi="Calibri" w:cs="Calibri"/>
                              <w:color w:val="000000"/>
                              <w:sz w:val="18"/>
                              <w:szCs w:val="18"/>
                              <w:lang w:val="en-GB"/>
                            </w:rPr>
                            <w:t>CONFIRMATION OF ATTENDANCE</w:t>
                          </w:r>
                          <w:r w:rsidRPr="00D04C9E">
                            <w:rPr>
                              <w:rFonts w:ascii="Calibri" w:hAnsi="Calibri" w:cs="Calibri"/>
                              <w:color w:val="000000"/>
                              <w:sz w:val="18"/>
                              <w:szCs w:val="18"/>
                              <w:lang w:val="en-GB"/>
                            </w:rPr>
                            <w:t xml:space="preserve">] © 2023 by </w:t>
                          </w:r>
                          <w:r w:rsidR="00B90019">
                            <w:rPr>
                              <w:rFonts w:ascii="Calibri" w:hAnsi="Calibri" w:cs="Calibri"/>
                              <w:color w:val="000000"/>
                              <w:sz w:val="18"/>
                              <w:szCs w:val="18"/>
                              <w:lang w:val="en-GB"/>
                            </w:rPr>
                            <w:t>[</w:t>
                          </w:r>
                          <w:r w:rsidRPr="00D04C9E">
                            <w:rPr>
                              <w:rFonts w:ascii="Calibri" w:hAnsi="Calibri" w:cs="Calibri"/>
                              <w:color w:val="000000"/>
                              <w:sz w:val="18"/>
                              <w:szCs w:val="18"/>
                              <w:lang w:val="en-GB"/>
                            </w:rPr>
                            <w:t>Sharing Worldviews</w:t>
                          </w:r>
                          <w:r w:rsidR="00B90019">
                            <w:rPr>
                              <w:rFonts w:ascii="Calibri" w:hAnsi="Calibri" w:cs="Calibri"/>
                              <w:color w:val="000000"/>
                              <w:sz w:val="18"/>
                              <w:szCs w:val="18"/>
                              <w:lang w:val="en-GB"/>
                            </w:rPr>
                            <w:t xml:space="preserve">] </w:t>
                          </w:r>
                          <w:r w:rsidRPr="00D04C9E">
                            <w:rPr>
                              <w:rFonts w:ascii="Calibri" w:hAnsi="Calibri" w:cs="Calibri"/>
                              <w:color w:val="000000"/>
                              <w:sz w:val="18"/>
                              <w:szCs w:val="18"/>
                              <w:lang w:val="en-GB"/>
                            </w:rPr>
                            <w:t>is licensed under CC BY-SA 4.0. To view a copy of this license, visit </w:t>
                          </w:r>
                          <w:hyperlink r:id="rId1" w:tooltip="http://creativecommons.org/licenses/by-sa/4.0/" w:history="1">
                            <w:r w:rsidRPr="00D04C9E">
                              <w:rPr>
                                <w:rStyle w:val="Hyperlink"/>
                                <w:rFonts w:ascii="Calibri" w:eastAsia="Arial" w:hAnsi="Calibri" w:cs="Calibri"/>
                                <w:color w:val="0563C1"/>
                                <w:sz w:val="18"/>
                                <w:szCs w:val="18"/>
                                <w:lang w:val="en-GB"/>
                              </w:rPr>
                              <w:t>http://creativecommons.org/licenses/by-sa/4.0/</w:t>
                            </w:r>
                          </w:hyperlink>
                          <w:r w:rsidRPr="00D04C9E">
                            <w:rPr>
                              <w:rFonts w:ascii="Calibri" w:hAnsi="Calibri" w:cs="Calibri"/>
                              <w:color w:val="000000"/>
                              <w:sz w:val="18"/>
                              <w:szCs w:val="18"/>
                              <w:lang w:val="en-GB"/>
                            </w:rPr>
                            <w:t> Exceptions: See notes or picture credits; design elements, logos and icons not under free/cc license.</w:t>
                          </w:r>
                        </w:p>
                        <w:p w14:paraId="71BC33ED" w14:textId="77777777" w:rsidR="00C7712F" w:rsidRPr="00771A00" w:rsidRDefault="00C7712F" w:rsidP="00C7712F">
                          <w:pPr>
                            <w:tabs>
                              <w:tab w:val="left" w:pos="6463"/>
                            </w:tabs>
                            <w:ind w:left="-567"/>
                            <w:rPr>
                              <w:lang w:val="en-GB"/>
                            </w:rPr>
                          </w:pPr>
                        </w:p>
                        <w:p w14:paraId="5C2102E8" w14:textId="77777777" w:rsidR="00C7712F" w:rsidRPr="004300A7" w:rsidRDefault="00C7712F" w:rsidP="00C7712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0EF6F" id="_x0000_t202" coordsize="21600,21600" o:spt="202" path="m,l,21600r21600,l21600,xe">
              <v:stroke joinstyle="miter"/>
              <v:path gradientshapeok="t" o:connecttype="rect"/>
            </v:shapetype>
            <v:shape id="_x0000_s1027" type="#_x0000_t202" style="position:absolute;left:0;text-align:left;margin-left:29.3pt;margin-top:19.9pt;width:314.3pt;height:65.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" filled="f" stroked="f">
              <v:textbox>
                <w:txbxContent>
                  <w:p w14:paraId="10504037" w14:textId="176F9C88" w:rsidR="00C7712F" w:rsidRPr="00E77895" w:rsidRDefault="00C7712F" w:rsidP="00C7712F">
                    <w:pPr>
                      <w:pStyle w:val="docdata"/>
                      <w:spacing w:before="0" w:beforeAutospacing="0" w:after="160" w:afterAutospacing="0"/>
                      <w:rPr>
                        <w:rFonts w:ascii="Calibri" w:hAnsi="Calibri" w:cs="Calibri"/>
                        <w:color w:val="000000"/>
                        <w:sz w:val="18"/>
                        <w:szCs w:val="18"/>
                        <w:lang w:val="en-GB"/>
                      </w:rPr>
                    </w:pPr>
                    <w:r w:rsidRPr="00D04C9E">
                      <w:rPr>
                        <w:rFonts w:ascii="Calibri" w:hAnsi="Calibri" w:cs="Calibri"/>
                        <w:color w:val="000000"/>
                        <w:sz w:val="18"/>
                        <w:szCs w:val="18"/>
                        <w:lang w:val="en-GB"/>
                      </w:rPr>
                      <w:t>[</w:t>
                    </w:r>
                    <w:r>
                      <w:rPr>
                        <w:rFonts w:ascii="Calibri" w:hAnsi="Calibri" w:cs="Calibri"/>
                        <w:color w:val="000000"/>
                        <w:sz w:val="18"/>
                        <w:szCs w:val="18"/>
                        <w:lang w:val="en-GB"/>
                      </w:rPr>
                      <w:t>CONFIRMATION OF ATTENDANCE</w:t>
                    </w:r>
                    <w:r w:rsidRPr="00D04C9E">
                      <w:rPr>
                        <w:rFonts w:ascii="Calibri" w:hAnsi="Calibri" w:cs="Calibri"/>
                        <w:color w:val="000000"/>
                        <w:sz w:val="18"/>
                        <w:szCs w:val="18"/>
                        <w:lang w:val="en-GB"/>
                      </w:rPr>
                      <w:t xml:space="preserve">] © 2023 by </w:t>
                    </w:r>
                    <w:r w:rsidR="00B90019">
                      <w:rPr>
                        <w:rFonts w:ascii="Calibri" w:hAnsi="Calibri" w:cs="Calibri"/>
                        <w:color w:val="000000"/>
                        <w:sz w:val="18"/>
                        <w:szCs w:val="18"/>
                        <w:lang w:val="en-GB"/>
                      </w:rPr>
                      <w:t>[</w:t>
                    </w:r>
                    <w:r w:rsidRPr="00D04C9E">
                      <w:rPr>
                        <w:rFonts w:ascii="Calibri" w:hAnsi="Calibri" w:cs="Calibri"/>
                        <w:color w:val="000000"/>
                        <w:sz w:val="18"/>
                        <w:szCs w:val="18"/>
                        <w:lang w:val="en-GB"/>
                      </w:rPr>
                      <w:t>Sharing Worldviews</w:t>
                    </w:r>
                    <w:r w:rsidR="00B90019">
                      <w:rPr>
                        <w:rFonts w:ascii="Calibri" w:hAnsi="Calibri" w:cs="Calibri"/>
                        <w:color w:val="000000"/>
                        <w:sz w:val="18"/>
                        <w:szCs w:val="18"/>
                        <w:lang w:val="en-GB"/>
                      </w:rPr>
                      <w:t xml:space="preserve">] </w:t>
                    </w:r>
                    <w:r w:rsidRPr="00D04C9E">
                      <w:rPr>
                        <w:rFonts w:ascii="Calibri" w:hAnsi="Calibri" w:cs="Calibri"/>
                        <w:color w:val="000000"/>
                        <w:sz w:val="18"/>
                        <w:szCs w:val="18"/>
                        <w:lang w:val="en-GB"/>
                      </w:rPr>
                      <w:t>is licensed under CC BY-SA 4.0. To view a copy of this license, visit </w:t>
                    </w:r>
                    <w:hyperlink r:id="rId2" w:tooltip="http://creativecommons.org/licenses/by-sa/4.0/" w:history="1">
                      <w:r w:rsidRPr="00D04C9E">
                        <w:rPr>
                          <w:rStyle w:val="Hyperlink"/>
                          <w:rFonts w:ascii="Calibri" w:eastAsia="Arial" w:hAnsi="Calibri" w:cs="Calibri"/>
                          <w:color w:val="0563C1"/>
                          <w:sz w:val="18"/>
                          <w:szCs w:val="18"/>
                          <w:lang w:val="en-GB"/>
                        </w:rPr>
                        <w:t>http://creativecommons.org/licenses/by-sa/4.0/</w:t>
                      </w:r>
                    </w:hyperlink>
                    <w:r w:rsidRPr="00D04C9E">
                      <w:rPr>
                        <w:rFonts w:ascii="Calibri" w:hAnsi="Calibri" w:cs="Calibri"/>
                        <w:color w:val="000000"/>
                        <w:sz w:val="18"/>
                        <w:szCs w:val="18"/>
                        <w:lang w:val="en-GB"/>
                      </w:rPr>
                      <w:t> Exceptions: See notes or picture credits; design elements, logos and icons not under free/cc license.</w:t>
                    </w:r>
                  </w:p>
                  <w:p w14:paraId="71BC33ED" w14:textId="77777777" w:rsidR="00C7712F" w:rsidRPr="00771A00" w:rsidRDefault="00C7712F" w:rsidP="00C7712F">
                    <w:pPr>
                      <w:tabs>
                        <w:tab w:val="left" w:pos="6463"/>
                      </w:tabs>
                      <w:ind w:left="-567"/>
                      <w:rPr>
                        <w:lang w:val="en-GB"/>
                      </w:rPr>
                    </w:pPr>
                  </w:p>
                  <w:p w14:paraId="5C2102E8" w14:textId="77777777" w:rsidR="00C7712F" w:rsidRPr="004300A7" w:rsidRDefault="00C7712F" w:rsidP="00C7712F">
                    <w:pPr>
                      <w:rPr>
                        <w:lang w:val="en-GB"/>
                      </w:rPr>
                    </w:pPr>
                  </w:p>
                </w:txbxContent>
              </v:textbox>
              <w10:wrap anchorx="margin"/>
            </v:shape>
          </w:pict>
        </mc:Fallback>
      </mc:AlternateContent>
    </w:r>
  </w:p>
  <w:p w14:paraId="7A8801E5" w14:textId="0ACFC908" w:rsidR="00A83DBE" w:rsidRDefault="00C7712F" w:rsidP="00A12FD9">
    <w:pPr>
      <w:pStyle w:val="Fuzeile"/>
      <w:ind w:left="-567"/>
      <w:jc w:val="center"/>
      <w:rPr>
        <w:sz w:val="32"/>
      </w:rPr>
    </w:pPr>
    <w:r>
      <w:rPr>
        <w:noProof/>
        <w:sz w:val="32"/>
      </w:rPr>
      <w:drawing>
        <wp:anchor distT="0" distB="0" distL="114300" distR="114300" simplePos="0" relativeHeight="251678720" behindDoc="1" locked="0" layoutInCell="1" allowOverlap="1" wp14:anchorId="5D84E11A" wp14:editId="4D0D3A58">
          <wp:simplePos x="0" y="0"/>
          <wp:positionH relativeFrom="column">
            <wp:posOffset>-612251</wp:posOffset>
          </wp:positionH>
          <wp:positionV relativeFrom="paragraph">
            <wp:posOffset>217639</wp:posOffset>
          </wp:positionV>
          <wp:extent cx="969645" cy="335280"/>
          <wp:effectExtent l="0" t="0" r="1905"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335280"/>
                  </a:xfrm>
                  <a:prstGeom prst="rect">
                    <a:avLst/>
                  </a:prstGeom>
                  <a:noFill/>
                </pic:spPr>
              </pic:pic>
            </a:graphicData>
          </a:graphic>
        </wp:anchor>
      </w:drawing>
    </w:r>
  </w:p>
  <w:p w14:paraId="4EBDAFF7" w14:textId="37A0ECAB" w:rsidR="009B62FA" w:rsidRPr="009B62FA" w:rsidRDefault="00947092" w:rsidP="00A12FD9">
    <w:pPr>
      <w:pStyle w:val="Fuzeile"/>
      <w:ind w:left="-567"/>
      <w:jc w:val="center"/>
      <w:rPr>
        <w:sz w:val="32"/>
      </w:rPr>
    </w:pPr>
    <w:r>
      <w:rPr>
        <w:noProof/>
        <w:sz w:val="32"/>
      </w:rPr>
      <w:drawing>
        <wp:anchor distT="0" distB="0" distL="114300" distR="114300" simplePos="0" relativeHeight="251668480" behindDoc="1" locked="0" layoutInCell="1" allowOverlap="1" wp14:anchorId="5A3683B2" wp14:editId="786739F9">
          <wp:simplePos x="0" y="0"/>
          <wp:positionH relativeFrom="column">
            <wp:posOffset>4398417</wp:posOffset>
          </wp:positionH>
          <wp:positionV relativeFrom="paragraph">
            <wp:posOffset>44450</wp:posOffset>
          </wp:positionV>
          <wp:extent cx="1844040" cy="387350"/>
          <wp:effectExtent l="0" t="0" r="0" b="0"/>
          <wp:wrapThrough wrapText="bothSides">
            <wp:wrapPolygon edited="0">
              <wp:start x="0" y="0"/>
              <wp:lineTo x="0" y="20184"/>
              <wp:lineTo x="6694" y="20184"/>
              <wp:lineTo x="20529" y="16997"/>
              <wp:lineTo x="20083" y="4249"/>
              <wp:lineTo x="6694" y="0"/>
              <wp:lineTo x="0" y="0"/>
            </wp:wrapPolygon>
          </wp:wrapThrough>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387350"/>
                  </a:xfrm>
                  <a:prstGeom prst="rect">
                    <a:avLst/>
                  </a:prstGeom>
                  <a:noFill/>
                </pic:spPr>
              </pic:pic>
            </a:graphicData>
          </a:graphic>
        </wp:anchor>
      </w:drawing>
    </w:r>
  </w:p>
  <w:p w14:paraId="5E1487A5" w14:textId="682266D4" w:rsidR="009B62FA" w:rsidRDefault="00A83DBE">
    <w:pPr>
      <w:pStyle w:val="Fuzeile"/>
    </w:pPr>
    <w:r>
      <w:rPr>
        <w:noProof/>
      </w:rPr>
      <w:drawing>
        <wp:anchor distT="0" distB="0" distL="114300" distR="114300" simplePos="0" relativeHeight="251670528" behindDoc="0" locked="0" layoutInCell="1" allowOverlap="1" wp14:anchorId="01DD63EB" wp14:editId="254ED004">
          <wp:simplePos x="0" y="0"/>
          <wp:positionH relativeFrom="column">
            <wp:posOffset>-1110615</wp:posOffset>
          </wp:positionH>
          <wp:positionV relativeFrom="paragraph">
            <wp:posOffset>473710</wp:posOffset>
          </wp:positionV>
          <wp:extent cx="9108440" cy="128270"/>
          <wp:effectExtent l="0" t="0" r="0" b="508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128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5B8CD" w14:textId="77777777" w:rsidR="001E43F3" w:rsidRDefault="001E43F3" w:rsidP="009B62FA">
      <w:pPr>
        <w:spacing w:after="0" w:line="240" w:lineRule="auto"/>
      </w:pPr>
      <w:r>
        <w:separator/>
      </w:r>
    </w:p>
  </w:footnote>
  <w:footnote w:type="continuationSeparator" w:id="0">
    <w:p w14:paraId="5C479E63" w14:textId="77777777" w:rsidR="001E43F3" w:rsidRDefault="001E43F3" w:rsidP="009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D3B2" w14:textId="2CF558B8" w:rsidR="00BD147E" w:rsidRDefault="00C7712F" w:rsidP="005B6413">
    <w:pPr>
      <w:pStyle w:val="Kopfzeile"/>
      <w:ind w:left="-567"/>
    </w:pPr>
    <w:r>
      <w:rPr>
        <w:noProof/>
      </w:rPr>
      <w:drawing>
        <wp:anchor distT="0" distB="0" distL="114300" distR="114300" simplePos="0" relativeHeight="251674624" behindDoc="0" locked="0" layoutInCell="1" allowOverlap="1" wp14:anchorId="5B595CD0" wp14:editId="01ACCE8E">
          <wp:simplePos x="0" y="0"/>
          <wp:positionH relativeFrom="margin">
            <wp:posOffset>4985467</wp:posOffset>
          </wp:positionH>
          <wp:positionV relativeFrom="paragraph">
            <wp:posOffset>-930937</wp:posOffset>
          </wp:positionV>
          <wp:extent cx="591185" cy="5975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7535"/>
                  </a:xfrm>
                  <a:prstGeom prst="rect">
                    <a:avLst/>
                  </a:prstGeom>
                  <a:noFill/>
                </pic:spPr>
              </pic:pic>
            </a:graphicData>
          </a:graphic>
        </wp:anchor>
      </w:drawing>
    </w:r>
    <w:r w:rsidRPr="00635433">
      <w:rPr>
        <w:rFonts w:eastAsiaTheme="minorEastAsia"/>
        <w:noProof/>
        <w:lang w:eastAsia="de-DE"/>
      </w:rPr>
      <mc:AlternateContent>
        <mc:Choice Requires="wps">
          <w:drawing>
            <wp:anchor distT="45720" distB="45720" distL="114300" distR="114300" simplePos="0" relativeHeight="251672576" behindDoc="1" locked="0" layoutInCell="1" allowOverlap="1" wp14:anchorId="18A3C2A3" wp14:editId="1BA75049">
              <wp:simplePos x="0" y="0"/>
              <wp:positionH relativeFrom="column">
                <wp:posOffset>4315736</wp:posOffset>
              </wp:positionH>
              <wp:positionV relativeFrom="paragraph">
                <wp:posOffset>-358775</wp:posOffset>
              </wp:positionV>
              <wp:extent cx="2146852" cy="4214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421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A3B4AF" w14:textId="77777777" w:rsidR="00C7712F" w:rsidRDefault="00C7712F" w:rsidP="00C7712F">
                          <w:r>
                            <w:t>www.sharing-worldviews.com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3C2A3" id="_x0000_t202" coordsize="21600,21600" o:spt="202" path="m,l,21600r21600,l21600,xe">
              <v:stroke joinstyle="miter"/>
              <v:path gradientshapeok="t" o:connecttype="rect"/>
            </v:shapetype>
            <v:shape id="Textfeld 2" o:spid="_x0000_s1026" type="#_x0000_t202" style="position:absolute;left:0;text-align:left;margin-left:339.8pt;margin-top:-28.25pt;width:169.05pt;height:33.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" filled="f" stroked="f">
              <v:textbox>
                <w:txbxContent>
                  <w:p w14:paraId="5AA3B4AF" w14:textId="77777777" w:rsidR="00C7712F" w:rsidRDefault="00C7712F" w:rsidP="00C7712F">
                    <w:r>
                      <w:t>www.sharing-worldviews.com</w:t>
                    </w:r>
                  </w:p>
                </w:txbxContent>
              </v:textbox>
            </v:shape>
          </w:pict>
        </mc:Fallback>
      </mc:AlternateContent>
    </w:r>
    <w:r w:rsidR="00947092">
      <w:rPr>
        <w:noProof/>
      </w:rPr>
      <w:drawing>
        <wp:anchor distT="0" distB="0" distL="114300" distR="114300" simplePos="0" relativeHeight="251634688" behindDoc="1" locked="0" layoutInCell="1" allowOverlap="1" wp14:anchorId="3CABFCE7" wp14:editId="2D12118C">
          <wp:simplePos x="0" y="0"/>
          <wp:positionH relativeFrom="page">
            <wp:posOffset>-216535</wp:posOffset>
          </wp:positionH>
          <wp:positionV relativeFrom="paragraph">
            <wp:posOffset>-1097584</wp:posOffset>
          </wp:positionV>
          <wp:extent cx="9105265" cy="130175"/>
          <wp:effectExtent l="0" t="0" r="635" b="317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05265" cy="130175"/>
                  </a:xfrm>
                  <a:prstGeom prst="rect">
                    <a:avLst/>
                  </a:prstGeom>
                </pic:spPr>
              </pic:pic>
            </a:graphicData>
          </a:graphic>
          <wp14:sizeRelH relativeFrom="margin">
            <wp14:pctWidth>0</wp14:pctWidth>
          </wp14:sizeRelH>
          <wp14:sizeRelV relativeFrom="margin">
            <wp14:pctHeight>0</wp14:pctHeight>
          </wp14:sizeRelV>
        </wp:anchor>
      </w:drawing>
    </w:r>
    <w:r w:rsidR="00947092">
      <w:rPr>
        <w:noProof/>
      </w:rPr>
      <w:drawing>
        <wp:anchor distT="0" distB="0" distL="114300" distR="114300" simplePos="0" relativeHeight="251657216" behindDoc="0" locked="0" layoutInCell="1" allowOverlap="1" wp14:anchorId="2937E35B" wp14:editId="6019D613">
          <wp:simplePos x="0" y="0"/>
          <wp:positionH relativeFrom="column">
            <wp:posOffset>-221615</wp:posOffset>
          </wp:positionH>
          <wp:positionV relativeFrom="paragraph">
            <wp:posOffset>-852170</wp:posOffset>
          </wp:positionV>
          <wp:extent cx="2609215" cy="871855"/>
          <wp:effectExtent l="0" t="0" r="0" b="0"/>
          <wp:wrapNone/>
          <wp:docPr id="204" name="Grafik 2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C1"/>
    <w:rsid w:val="000023E0"/>
    <w:rsid w:val="00007775"/>
    <w:rsid w:val="00016981"/>
    <w:rsid w:val="00087DCA"/>
    <w:rsid w:val="000C55EA"/>
    <w:rsid w:val="000F6DD9"/>
    <w:rsid w:val="001838D2"/>
    <w:rsid w:val="001E43F3"/>
    <w:rsid w:val="002148B1"/>
    <w:rsid w:val="00315587"/>
    <w:rsid w:val="00317FA8"/>
    <w:rsid w:val="0042286B"/>
    <w:rsid w:val="00425861"/>
    <w:rsid w:val="004342F6"/>
    <w:rsid w:val="00451932"/>
    <w:rsid w:val="004D4415"/>
    <w:rsid w:val="005144C1"/>
    <w:rsid w:val="005366C5"/>
    <w:rsid w:val="00591563"/>
    <w:rsid w:val="005B6413"/>
    <w:rsid w:val="005F22B1"/>
    <w:rsid w:val="00612738"/>
    <w:rsid w:val="00635433"/>
    <w:rsid w:val="00722001"/>
    <w:rsid w:val="0072417A"/>
    <w:rsid w:val="00784172"/>
    <w:rsid w:val="007F3F73"/>
    <w:rsid w:val="0082464B"/>
    <w:rsid w:val="0087375E"/>
    <w:rsid w:val="00916C20"/>
    <w:rsid w:val="00927FDC"/>
    <w:rsid w:val="00947092"/>
    <w:rsid w:val="009709A3"/>
    <w:rsid w:val="009877EB"/>
    <w:rsid w:val="00997D82"/>
    <w:rsid w:val="009B0ECD"/>
    <w:rsid w:val="009B18A8"/>
    <w:rsid w:val="009B5BDA"/>
    <w:rsid w:val="009B62FA"/>
    <w:rsid w:val="009E36C7"/>
    <w:rsid w:val="00A12FD9"/>
    <w:rsid w:val="00A37341"/>
    <w:rsid w:val="00A83DBE"/>
    <w:rsid w:val="00B00E14"/>
    <w:rsid w:val="00B90019"/>
    <w:rsid w:val="00BA02E0"/>
    <w:rsid w:val="00BB0E42"/>
    <w:rsid w:val="00BD147E"/>
    <w:rsid w:val="00C17DA8"/>
    <w:rsid w:val="00C745A2"/>
    <w:rsid w:val="00C7712F"/>
    <w:rsid w:val="00CB5067"/>
    <w:rsid w:val="00CD726C"/>
    <w:rsid w:val="00D012AD"/>
    <w:rsid w:val="00DD2B8B"/>
    <w:rsid w:val="00DE3CF6"/>
    <w:rsid w:val="00E26CC1"/>
    <w:rsid w:val="00E538E4"/>
    <w:rsid w:val="00E834C1"/>
    <w:rsid w:val="00E844A9"/>
    <w:rsid w:val="00E8685C"/>
    <w:rsid w:val="00EB7290"/>
    <w:rsid w:val="00ED5532"/>
    <w:rsid w:val="00F05B9B"/>
    <w:rsid w:val="00F06388"/>
    <w:rsid w:val="00F520E2"/>
    <w:rsid w:val="00FE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616B"/>
  <w15:chartTrackingRefBased/>
  <w15:docId w15:val="{A4136ABC-9670-4BE6-A1E8-815EBE5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34C1"/>
  </w:style>
  <w:style w:type="paragraph" w:styleId="berschrift1">
    <w:name w:val="heading 1"/>
    <w:basedOn w:val="Standard"/>
    <w:next w:val="Standard"/>
    <w:link w:val="berschrift1Zchn"/>
    <w:uiPriority w:val="9"/>
    <w:qFormat/>
    <w:rsid w:val="00317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2FA"/>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B62FA"/>
    <w:rPr>
      <w:b/>
      <w:bCs/>
    </w:rPr>
  </w:style>
  <w:style w:type="paragraph" w:styleId="Kopfzeile">
    <w:name w:val="header"/>
    <w:basedOn w:val="Standard"/>
    <w:link w:val="KopfzeileZchn"/>
    <w:uiPriority w:val="99"/>
    <w:unhideWhenUsed/>
    <w:rsid w:val="009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2FA"/>
  </w:style>
  <w:style w:type="paragraph" w:styleId="Fuzeile">
    <w:name w:val="footer"/>
    <w:basedOn w:val="Standard"/>
    <w:link w:val="FuzeileZchn"/>
    <w:uiPriority w:val="99"/>
    <w:unhideWhenUsed/>
    <w:rsid w:val="009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2FA"/>
  </w:style>
  <w:style w:type="paragraph" w:styleId="StandardWeb">
    <w:name w:val="Normal (Web)"/>
    <w:basedOn w:val="Standard"/>
    <w:uiPriority w:val="99"/>
    <w:unhideWhenUsed/>
    <w:rsid w:val="009B6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uiPriority w:val="99"/>
    <w:rsid w:val="00BD14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317FA8"/>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C7712F"/>
    <w:rPr>
      <w:color w:val="0563C1" w:themeColor="hyperlink"/>
      <w:u w:val="single"/>
    </w:rPr>
  </w:style>
  <w:style w:type="paragraph" w:customStyle="1" w:styleId="docdata">
    <w:name w:val="docdata"/>
    <w:aliases w:val="docy,v5,4220,bqiaagaaeyqcaaagiaiaaapjdwaabfepaaaaaaaaaaaaaaaaaaaaaaaaaaaaaaaaaaaaaaaaaaaaaaaaaaaaaaaaaaaaaaaaaaaaaaaaaaaaaaaaaaaaaaaaaaaaaaaaaaaaaaaaaaaaaaaaaaaaaaaaaaaaaaaaaaaaaaaaaaaaaaaaaaaaaaaaaaaaaaaaaaaaaaaaaaaaaaaaaaaaaaaaaaaaaaaaaaaaaaaa"/>
    <w:basedOn w:val="Standard"/>
    <w:rsid w:val="00C771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sa/4.0/" TargetMode="External"/><Relationship Id="rId1" Type="http://schemas.openxmlformats.org/officeDocument/2006/relationships/hyperlink" Target="http://creativecommons.org/licenses/by-sa/4.0/"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56BE6838BA0147A6577F4B21BEB3E9" ma:contentTypeVersion="13" ma:contentTypeDescription="Ein neues Dokument erstellen." ma:contentTypeScope="" ma:versionID="fd6434ee0e7cbe72681174e18674b937">
  <xsd:schema xmlns:xsd="http://www.w3.org/2001/XMLSchema" xmlns:xs="http://www.w3.org/2001/XMLSchema" xmlns:p="http://schemas.microsoft.com/office/2006/metadata/properties" xmlns:ns3="3a48107d-ba8e-4d4e-9f3d-9a4234b8a8fb" xmlns:ns4="41d928ec-f6c4-4917-a26b-ef55e73802bf" targetNamespace="http://schemas.microsoft.com/office/2006/metadata/properties" ma:root="true" ma:fieldsID="861f7401a3177b41098528bcc80c3587" ns3:_="" ns4:_="">
    <xsd:import namespace="3a48107d-ba8e-4d4e-9f3d-9a4234b8a8fb"/>
    <xsd:import namespace="41d928ec-f6c4-4917-a26b-ef55e7380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8107d-ba8e-4d4e-9f3d-9a4234b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928ec-f6c4-4917-a26b-ef55e73802b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48107d-ba8e-4d4e-9f3d-9a4234b8a8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E9DA-2BAC-4409-AB07-BC67F156F6C1}">
  <ds:schemaRefs>
    <ds:schemaRef ds:uri="http://schemas.microsoft.com/sharepoint/v3/contenttype/forms"/>
  </ds:schemaRefs>
</ds:datastoreItem>
</file>

<file path=customXml/itemProps2.xml><?xml version="1.0" encoding="utf-8"?>
<ds:datastoreItem xmlns:ds="http://schemas.openxmlformats.org/officeDocument/2006/customXml" ds:itemID="{DFED83B6-C29D-4FD4-B8E0-1BC7D7C3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8107d-ba8e-4d4e-9f3d-9a4234b8a8fb"/>
    <ds:schemaRef ds:uri="41d928ec-f6c4-4917-a26b-ef55e738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0A474-CFE9-4B80-928E-BDCE9F4DA4AB}">
  <ds:schemaRefs>
    <ds:schemaRef ds:uri="http://schemas.microsoft.com/office/2006/metadata/properties"/>
    <ds:schemaRef ds:uri="http://schemas.microsoft.com/office/infopath/2007/PartnerControls"/>
    <ds:schemaRef ds:uri="3a48107d-ba8e-4d4e-9f3d-9a4234b8a8fb"/>
  </ds:schemaRefs>
</ds:datastoreItem>
</file>

<file path=customXml/itemProps4.xml><?xml version="1.0" encoding="utf-8"?>
<ds:datastoreItem xmlns:ds="http://schemas.openxmlformats.org/officeDocument/2006/customXml" ds:itemID="{EB37229A-7F9F-4BA5-8C0B-144AA264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Anna Maria Jurcevic</cp:lastModifiedBy>
  <cp:revision>4</cp:revision>
  <dcterms:created xsi:type="dcterms:W3CDTF">2023-03-28T16:14:00Z</dcterms:created>
  <dcterms:modified xsi:type="dcterms:W3CDTF">2023-05-26T10:58:00Z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0x0101003E56BE6838BA0147A6577F4B21BEB3E9</vt:lpwstr>
  </property>
</Properties>
</file>